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B332F" w:rsidRDefault="000B33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A77DD" w:rsidRPr="00FA77DD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FA77DD" w:rsidRPr="00FA77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FA77DD" w:rsidRPr="00FA77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FA77DD" w:rsidRPr="00FA77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Тумачење </w:t>
            </w:r>
            <w:r w:rsidR="00D049C2" w:rsidRPr="0028450A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Библије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I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049C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049C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D049C2">
              <w:rPr>
                <w:rFonts w:ascii="Times New Roman" w:hAnsi="Times New Roman"/>
                <w:bCs/>
                <w:sz w:val="20"/>
                <w:szCs w:val="20"/>
              </w:rPr>
              <w:t>Хамовић</w:t>
            </w:r>
            <w:proofErr w:type="spellEnd"/>
            <w:r w:rsidR="00D049C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049C2">
              <w:rPr>
                <w:rFonts w:ascii="Times New Roman" w:hAnsi="Times New Roman"/>
                <w:bCs/>
                <w:sz w:val="20"/>
                <w:szCs w:val="20"/>
              </w:rPr>
              <w:t>Валентина</w:t>
            </w:r>
            <w:proofErr w:type="spellEnd"/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049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049C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049C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049C2" w:rsidRPr="00D049C2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5689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56893" w:rsidRPr="0095689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овог једносеместралног курса је упознавање студената са </w:t>
            </w:r>
            <w:r w:rsidRPr="00D049C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Библијом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њеним 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настанком, композицијом књиге,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могућим приступима и начинима читања. Курс треба да има улогу водича кроз једну од најобимнијих, а свакако, и најзначајнијих књига у европској културној историји.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Стицање основних знања о </w:t>
            </w:r>
            <w:r w:rsidRPr="00D049C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Библији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као основној књизи хришћанства и европске културе, о могућностима за разнолика, међусобно допуњујућа читања (хришћанско, културно-историјско, књи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жевно, симболичко). Познавање ње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них најзнача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јнијих текстова („Књига постањаˮ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„Псалми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„Песма над песмама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„Књига о Јову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„Четворојеванђеље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„Дела апостолска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ˮ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„Откривење</w:t>
            </w:r>
            <w:r w:rsidR="007622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ˮ).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Уочавање библијског подтекста у књижевности и другим уметности.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1.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Јеврејска историја и култура пре и у време појаве Библије (</w:t>
            </w:r>
            <w:r w:rsidR="007622D1">
              <w:rPr>
                <w:rFonts w:ascii="Times New Roman" w:hAnsi="Times New Roman"/>
                <w:iCs/>
                <w:sz w:val="20"/>
                <w:szCs w:val="20"/>
              </w:rPr>
              <w:t xml:space="preserve">од </w:t>
            </w:r>
            <w:r w:rsidR="007622D1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X в. п.н.е. </w:t>
            </w:r>
            <w:r w:rsidR="007622D1">
              <w:rPr>
                <w:rFonts w:ascii="Times New Roman" w:hAnsi="Times New Roman"/>
                <w:iCs/>
                <w:sz w:val="20"/>
                <w:szCs w:val="20"/>
              </w:rPr>
              <w:t>до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II в. н. е);</w:t>
            </w:r>
            <w:r w:rsidRPr="00D049C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2. Настанак Библије; 3. Језици Библије;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4.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Тумачења Библије (теолошко,</w:t>
            </w:r>
            <w:r w:rsidR="007622D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митолошко, антрополошко, симболичко); 5. Композиција: старозаветне и новозаветне књиге;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6.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Библијска историја – од Постања до Апокалипсе;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7.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Књижевне врсте; 8. Библијска антропологија;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9.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Библија и морал (старозаветни и новозаветни закони); </w:t>
            </w:r>
            <w:smartTag w:uri="urn:schemas-microsoft-com:office:smarttags" w:element="PersonName">
              <w:r w:rsidRPr="00D049C2">
                <w:rPr>
                  <w:rFonts w:ascii="Times New Roman" w:hAnsi="Times New Roman"/>
                  <w:iCs/>
                  <w:sz w:val="20"/>
                  <w:szCs w:val="20"/>
                  <w:lang w:val="sr-Latn-CS"/>
                </w:rPr>
                <w:t>10.</w:t>
              </w:r>
            </w:smartTag>
            <w:r w:rsidRPr="00D049C2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 xml:space="preserve"> Библија у књижевности, уметности и култури</w:t>
            </w:r>
            <w:r w:rsidRPr="00D049C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049C2" w:rsidRPr="00D049C2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1. 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иблија /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 xml:space="preserve"> Свето писмо Старога и Новога завјета</w:t>
            </w:r>
            <w:r w:rsidR="00265B6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D049C2">
              <w:rPr>
                <w:rFonts w:ascii="Times New Roman" w:hAnsi="Times New Roman"/>
                <w:bCs/>
                <w:iCs/>
                <w:sz w:val="20"/>
                <w:szCs w:val="20"/>
                <w:lang w:val="sr-Latn-CS"/>
              </w:rPr>
              <w:t xml:space="preserve"> (2002).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Београд: Свети архијерејски синод Српске православне цркве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D049C2" w:rsidRPr="00D049C2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2101B5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Стојановић, Љ.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(2008). 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Тумачење Библије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Београд: Учитељски факултет, </w:t>
            </w:r>
            <w:r w:rsidRPr="00D049C2">
              <w:rPr>
                <w:rFonts w:ascii="Times New Roman" w:hAnsi="Times New Roman"/>
                <w:bCs/>
                <w:sz w:val="20"/>
                <w:szCs w:val="20"/>
              </w:rPr>
              <w:t>стр. 13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D049C2">
              <w:rPr>
                <w:rFonts w:ascii="Times New Roman" w:hAnsi="Times New Roman"/>
                <w:bCs/>
                <w:sz w:val="20"/>
                <w:szCs w:val="20"/>
              </w:rPr>
              <w:t>253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9A1A51" w:rsidRPr="007622D1" w:rsidRDefault="00D049C2" w:rsidP="0054763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2101B5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Ракић, Р.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2002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. </w:t>
            </w:r>
            <w:r w:rsidRPr="00D049C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CS"/>
              </w:rPr>
              <w:t>Библијски речник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. Београд: Златоусти</w:t>
            </w:r>
            <w:r w:rsidRPr="00D049C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D049C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049C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D049C2" w:rsidRPr="00D049C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54763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54763A" w:rsidRPr="0054763A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D049C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049C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рад.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92214" w:rsidRDefault="0054763A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54763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C3B58" w:rsidRDefault="006E57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2C3B5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6E574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2C3B58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70</w:t>
            </w: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4763A"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C3B5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C3B58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5E57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332F"/>
    <w:rsid w:val="001022E2"/>
    <w:rsid w:val="002101B5"/>
    <w:rsid w:val="00265B61"/>
    <w:rsid w:val="00283AC0"/>
    <w:rsid w:val="0028450A"/>
    <w:rsid w:val="002C3B58"/>
    <w:rsid w:val="002E6724"/>
    <w:rsid w:val="0054763A"/>
    <w:rsid w:val="005E5743"/>
    <w:rsid w:val="0067289D"/>
    <w:rsid w:val="006E5748"/>
    <w:rsid w:val="007622D1"/>
    <w:rsid w:val="00956893"/>
    <w:rsid w:val="009A1A51"/>
    <w:rsid w:val="00A45B6E"/>
    <w:rsid w:val="00B63A5F"/>
    <w:rsid w:val="00D049C2"/>
    <w:rsid w:val="00FA77DD"/>
    <w:rsid w:val="00F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AE012041-7DD6-433D-92D6-8C3A3340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Company>Grizli777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11</cp:revision>
  <dcterms:created xsi:type="dcterms:W3CDTF">2020-06-17T20:52:00Z</dcterms:created>
  <dcterms:modified xsi:type="dcterms:W3CDTF">2021-07-06T13:00:00Z</dcterms:modified>
</cp:coreProperties>
</file>